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4503"/>
        <w:gridCol w:w="7030"/>
        <w:gridCol w:w="448"/>
      </w:tblGrid>
      <w:tr w:rsidR="00EC7052" w14:paraId="054EB893" w14:textId="77777777" w:rsidTr="008414A5">
        <w:trPr>
          <w:trHeight w:val="454"/>
        </w:trPr>
        <w:tc>
          <w:tcPr>
            <w:tcW w:w="367" w:type="dxa"/>
            <w:shd w:val="clear" w:color="auto" w:fill="auto"/>
          </w:tcPr>
          <w:p w14:paraId="18F31876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533" w:type="dxa"/>
            <w:gridSpan w:val="2"/>
            <w:shd w:val="clear" w:color="auto" w:fill="auto"/>
          </w:tcPr>
          <w:p w14:paraId="40FE2A61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448" w:type="dxa"/>
            <w:shd w:val="clear" w:color="auto" w:fill="auto"/>
          </w:tcPr>
          <w:p w14:paraId="71AC97F6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30680C19" w14:textId="77777777" w:rsidTr="008414A5">
        <w:trPr>
          <w:trHeight w:val="1521"/>
        </w:trPr>
        <w:tc>
          <w:tcPr>
            <w:tcW w:w="367" w:type="dxa"/>
            <w:shd w:val="clear" w:color="auto" w:fill="auto"/>
          </w:tcPr>
          <w:p w14:paraId="380B8AC9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533" w:type="dxa"/>
            <w:gridSpan w:val="2"/>
            <w:shd w:val="clear" w:color="auto" w:fill="374A85"/>
          </w:tcPr>
          <w:p w14:paraId="2DD82161" w14:textId="77777777" w:rsidR="006770F0" w:rsidRDefault="0065347C" w:rsidP="0065347C">
            <w:pPr>
              <w:pStyle w:val="Heading1"/>
              <w:framePr w:hSpace="0" w:wrap="auto" w:vAnchor="margin" w:hAnchor="text" w:xAlign="left" w:yAlign="inline"/>
              <w:spacing w:before="320"/>
            </w:pPr>
            <w:r>
              <w:t>Suicide Prevention</w:t>
            </w:r>
          </w:p>
        </w:tc>
        <w:tc>
          <w:tcPr>
            <w:tcW w:w="448" w:type="dxa"/>
            <w:shd w:val="clear" w:color="auto" w:fill="auto"/>
          </w:tcPr>
          <w:p w14:paraId="57855057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5419B52B" w14:textId="77777777" w:rsidTr="008414A5">
        <w:trPr>
          <w:trHeight w:val="358"/>
        </w:trPr>
        <w:tc>
          <w:tcPr>
            <w:tcW w:w="367" w:type="dxa"/>
            <w:shd w:val="clear" w:color="auto" w:fill="auto"/>
          </w:tcPr>
          <w:p w14:paraId="22A4E38A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533" w:type="dxa"/>
            <w:gridSpan w:val="2"/>
            <w:shd w:val="clear" w:color="auto" w:fill="F3D569" w:themeFill="accent1"/>
          </w:tcPr>
          <w:p w14:paraId="2AB9F169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448" w:type="dxa"/>
            <w:shd w:val="clear" w:color="auto" w:fill="auto"/>
          </w:tcPr>
          <w:p w14:paraId="3A6F1F8A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6F9174D7" w14:textId="77777777" w:rsidTr="008414A5">
        <w:trPr>
          <w:trHeight w:val="1728"/>
        </w:trPr>
        <w:tc>
          <w:tcPr>
            <w:tcW w:w="367" w:type="dxa"/>
            <w:vMerge w:val="restart"/>
          </w:tcPr>
          <w:p w14:paraId="794809C2" w14:textId="77777777" w:rsidR="006770F0" w:rsidRDefault="006770F0" w:rsidP="006B0F65">
            <w:pPr>
              <w:framePr w:hSpace="0" w:wrap="auto" w:vAnchor="margin" w:hAnchor="text" w:xAlign="left" w:yAlign="inline"/>
              <w:spacing w:before="60" w:after="60" w:line="240" w:lineRule="auto"/>
            </w:pPr>
          </w:p>
        </w:tc>
        <w:tc>
          <w:tcPr>
            <w:tcW w:w="4503" w:type="dxa"/>
          </w:tcPr>
          <w:p w14:paraId="5BAB6132" w14:textId="77777777" w:rsidR="006770F0" w:rsidRDefault="00EC7052" w:rsidP="006B0F65">
            <w:pPr>
              <w:framePr w:hSpace="0" w:wrap="auto" w:vAnchor="margin" w:hAnchor="text" w:xAlign="left" w:yAlign="inline"/>
              <w:spacing w:before="60" w:after="6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5A102C" wp14:editId="6A49BAA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1270</wp:posOffset>
                  </wp:positionV>
                  <wp:extent cx="1832610" cy="1044120"/>
                  <wp:effectExtent l="0" t="0" r="0" b="381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FCHS-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45" b="13794"/>
                          <a:stretch/>
                        </pic:blipFill>
                        <pic:spPr bwMode="auto">
                          <a:xfrm>
                            <a:off x="0" y="0"/>
                            <a:ext cx="1832610" cy="104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vMerge w:val="restart"/>
            <w:shd w:val="clear" w:color="auto" w:fill="auto"/>
          </w:tcPr>
          <w:p w14:paraId="710B39AB" w14:textId="77777777" w:rsidR="00BE6230" w:rsidRPr="007D4668" w:rsidRDefault="00BE6230" w:rsidP="002673F0">
            <w:pPr>
              <w:framePr w:wrap="around"/>
              <w:spacing w:after="0" w:line="240" w:lineRule="auto"/>
              <w:ind w:left="158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44C28709" w14:textId="77777777" w:rsidR="004A11E4" w:rsidRPr="007D4668" w:rsidRDefault="004A11E4" w:rsidP="002673F0">
            <w:pPr>
              <w:framePr w:hSpace="0" w:wrap="auto" w:vAnchor="margin" w:hAnchor="text" w:xAlign="left" w:yAlign="inline"/>
              <w:spacing w:after="0" w:line="240" w:lineRule="auto"/>
              <w:ind w:left="18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7D466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Suicide is a major public health concern.  Suicide is complicated and tragic, but it is often preventable. Knowing the warning signs for suicide, can help save lives.  </w:t>
            </w:r>
          </w:p>
          <w:p w14:paraId="34110CD2" w14:textId="77777777" w:rsidR="00BE6230" w:rsidRPr="007D4668" w:rsidRDefault="00BE6230" w:rsidP="002673F0">
            <w:pPr>
              <w:framePr w:wrap="around"/>
              <w:spacing w:after="0" w:line="240" w:lineRule="auto"/>
              <w:ind w:left="158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  <w:p w14:paraId="54A15E05" w14:textId="0785C569" w:rsidR="009D4F59" w:rsidRPr="007D4668" w:rsidRDefault="00BE6230" w:rsidP="002673F0">
            <w:pPr>
              <w:framePr w:wrap="around"/>
              <w:spacing w:after="0" w:line="240" w:lineRule="auto"/>
              <w:ind w:left="1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In the United States, o</w:t>
            </w:r>
            <w:r w:rsidR="004B79A6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ver 4</w:t>
            </w:r>
            <w:r w:rsidR="00A71FE4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5,900</w:t>
            </w:r>
            <w:r w:rsidR="004B79A6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people died by suicide in 20</w:t>
            </w:r>
            <w:r w:rsidR="00A71FE4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4B79A6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Close to 800,000 people die by suicide every year. Furthermore, for each suicide, there are 27 suicide attempts.</w:t>
            </w:r>
            <w:r w:rsidR="004B79A6" w:rsidRPr="00E36ABC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2419F8" w:rsidRPr="007D4668">
              <w:rPr>
                <w:rFonts w:ascii="Arial" w:hAnsi="Arial" w:cs="Arial"/>
                <w:color w:val="374A85"/>
                <w:sz w:val="20"/>
                <w:szCs w:val="20"/>
              </w:rPr>
              <w:t>https://www.nimh.nih.gov/health/statistics/suicide.shtml#part_154968</w:t>
            </w:r>
          </w:p>
          <w:p w14:paraId="4DA0C8F2" w14:textId="77777777" w:rsidR="009D4F59" w:rsidRPr="007D4668" w:rsidRDefault="009D4F59" w:rsidP="002673F0">
            <w:pPr>
              <w:framePr w:hSpace="0" w:wrap="auto" w:vAnchor="margin" w:hAnchor="text" w:xAlign="left" w:yAlign="inline"/>
              <w:spacing w:after="0" w:line="240" w:lineRule="auto"/>
              <w:ind w:left="158"/>
              <w:rPr>
                <w:rFonts w:ascii="Arial" w:hAnsi="Arial" w:cs="Arial"/>
                <w:color w:val="auto"/>
                <w:sz w:val="20"/>
                <w:szCs w:val="28"/>
              </w:rPr>
            </w:pPr>
          </w:p>
          <w:p w14:paraId="26FD5A39" w14:textId="3A62406F" w:rsidR="009D4F59" w:rsidRPr="007D4668" w:rsidRDefault="00CE369E" w:rsidP="002673F0">
            <w:pPr>
              <w:framePr w:hSpace="0" w:wrap="auto" w:vAnchor="margin" w:hAnchor="text" w:xAlign="left" w:yAlign="inline"/>
              <w:spacing w:after="0" w:line="240" w:lineRule="auto"/>
              <w:ind w:left="158"/>
              <w:rPr>
                <w:rFonts w:ascii="Arial" w:hAnsi="Arial" w:cs="Arial"/>
                <w:color w:val="374A85"/>
                <w:sz w:val="20"/>
                <w:szCs w:val="20"/>
              </w:rPr>
            </w:pPr>
            <w:r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In Florida, t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he total number of deaths by suicide in 20</w:t>
            </w:r>
            <w:r w:rsidR="00913FC6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20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was 3,</w:t>
            </w:r>
            <w:r w:rsidR="00913FC6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113. 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Suicide was the </w:t>
            </w:r>
            <w:r w:rsid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fourteenth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leading cause of death.</w:t>
            </w:r>
            <w:r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The crude suicide rate per 100,000 population was 1</w:t>
            </w:r>
            <w:r w:rsidR="00F612F5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4.4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. This is</w:t>
            </w:r>
            <w:r w:rsid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a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612F5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slight decrease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from 201</w:t>
            </w:r>
            <w:r w:rsidR="00F612F5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9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 (1</w:t>
            </w:r>
            <w:r w:rsidR="00F612F5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6.1</w:t>
            </w:r>
            <w:r w:rsidR="00BE6230" w:rsidRPr="00F612F5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)</w:t>
            </w:r>
            <w:r w:rsidR="007D466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419F8" w:rsidRPr="007D4668">
              <w:rPr>
                <w:rFonts w:ascii="Arial" w:hAnsi="Arial" w:cs="Arial"/>
                <w:color w:val="374A85"/>
                <w:sz w:val="20"/>
                <w:szCs w:val="20"/>
              </w:rPr>
              <w:t>(Florida Vital Statistics Annual Report 20</w:t>
            </w:r>
            <w:r w:rsidR="00913FC6">
              <w:rPr>
                <w:rFonts w:ascii="Arial" w:hAnsi="Arial" w:cs="Arial"/>
                <w:color w:val="374A85"/>
                <w:sz w:val="20"/>
                <w:szCs w:val="20"/>
              </w:rPr>
              <w:t>20</w:t>
            </w:r>
            <w:r w:rsidR="002419F8" w:rsidRPr="007D4668">
              <w:rPr>
                <w:rFonts w:ascii="Arial" w:hAnsi="Arial" w:cs="Arial"/>
                <w:color w:val="374A85"/>
                <w:sz w:val="20"/>
                <w:szCs w:val="20"/>
              </w:rPr>
              <w:t>)</w:t>
            </w:r>
            <w:r w:rsidR="008414A5">
              <w:rPr>
                <w:rFonts w:ascii="Arial" w:hAnsi="Arial" w:cs="Arial"/>
                <w:color w:val="374A85"/>
                <w:sz w:val="20"/>
                <w:szCs w:val="20"/>
              </w:rPr>
              <w:t>.</w:t>
            </w:r>
          </w:p>
          <w:p w14:paraId="690495A6" w14:textId="79C58ACF" w:rsidR="00CE369E" w:rsidRDefault="00CE369E" w:rsidP="002673F0">
            <w:pPr>
              <w:framePr w:hSpace="0" w:wrap="auto" w:vAnchor="margin" w:hAnchor="text" w:xAlign="left" w:yAlign="inline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14:paraId="2A6B17D1" w14:textId="77777777" w:rsidR="007D4668" w:rsidRPr="007D4668" w:rsidRDefault="007D4668" w:rsidP="002673F0">
            <w:pPr>
              <w:framePr w:hSpace="0" w:wrap="auto" w:vAnchor="margin" w:hAnchor="text" w:xAlign="left" w:yAlign="inline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14:paraId="607B1306" w14:textId="2AA1D7C9" w:rsidR="00FA4BAB" w:rsidRPr="007D4668" w:rsidRDefault="009D4F59" w:rsidP="002673F0">
            <w:pPr>
              <w:framePr w:wrap="aroun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D466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G</w:t>
            </w:r>
            <w:r w:rsidR="00CF2E2B" w:rsidRPr="007D466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eneral Statistics</w:t>
            </w:r>
          </w:p>
          <w:p w14:paraId="6C95B09B" w14:textId="31F2F1A3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Suicide is the 1</w:t>
            </w:r>
            <w:r w:rsidR="00A71FE4"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2</w:t>
            </w: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leading cause of death in the US for all ages. (CDC)</w:t>
            </w:r>
          </w:p>
          <w:p w14:paraId="502CBF4C" w14:textId="07200696" w:rsidR="00E36ABC" w:rsidRPr="00F9674A" w:rsidRDefault="00E36ABC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 xml:space="preserve">There are </w:t>
            </w:r>
            <w:r w:rsidRPr="00F9674A">
              <w:rPr>
                <w:rFonts w:ascii="Arial" w:hAnsi="Arial" w:cs="Arial"/>
                <w:b/>
                <w:bCs/>
                <w:color w:val="484848"/>
                <w:sz w:val="22"/>
                <w:szCs w:val="22"/>
                <w:bdr w:val="none" w:sz="0" w:space="0" w:color="auto" w:frame="1"/>
              </w:rPr>
              <w:t>nearly two times as many suicides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 xml:space="preserve"> (45,979) in the United States as there are homicides (24,576).</w:t>
            </w:r>
            <w:r w:rsidR="00F9674A">
              <w:rPr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 xml:space="preserve"> (CDC)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 xml:space="preserve">  </w:t>
            </w:r>
          </w:p>
          <w:p w14:paraId="45A52BEF" w14:textId="03F40EDC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Every day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, approximately 1</w:t>
            </w:r>
            <w:r w:rsidR="00C76617" w:rsidRPr="00F9674A">
              <w:rPr>
                <w:rFonts w:ascii="Arial" w:hAnsi="Arial" w:cs="Arial"/>
                <w:color w:val="484848"/>
                <w:sz w:val="22"/>
                <w:szCs w:val="22"/>
              </w:rPr>
              <w:t>25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 Americans die by suicide. (CDC)</w:t>
            </w:r>
          </w:p>
          <w:p w14:paraId="6C9352F4" w14:textId="45FB5161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There is one death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by suicide in the US every 1</w:t>
            </w:r>
            <w:r w:rsidR="00227EC7" w:rsidRPr="00F9674A">
              <w:rPr>
                <w:rFonts w:ascii="Arial" w:hAnsi="Arial" w:cs="Arial"/>
                <w:color w:val="484848"/>
                <w:sz w:val="22"/>
                <w:szCs w:val="22"/>
              </w:rPr>
              <w:t>1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 minutes. (CDC)</w:t>
            </w:r>
          </w:p>
          <w:p w14:paraId="6AE24064" w14:textId="77777777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Depression affects 20-25%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of Americans ages 18+ in a given year. (CDC)</w:t>
            </w:r>
          </w:p>
          <w:p w14:paraId="04CD2FF2" w14:textId="1ED48DAB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Suicide takes the lives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of over 4</w:t>
            </w:r>
            <w:r w:rsidR="00A71FE4" w:rsidRPr="00F9674A">
              <w:rPr>
                <w:rFonts w:ascii="Arial" w:hAnsi="Arial" w:cs="Arial"/>
                <w:color w:val="484848"/>
                <w:sz w:val="22"/>
                <w:szCs w:val="22"/>
              </w:rPr>
              <w:t>5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,9</w:t>
            </w:r>
            <w:r w:rsidR="00A71FE4" w:rsidRPr="00F9674A">
              <w:rPr>
                <w:rFonts w:ascii="Arial" w:hAnsi="Arial" w:cs="Arial"/>
                <w:color w:val="484848"/>
                <w:sz w:val="22"/>
                <w:szCs w:val="22"/>
              </w:rPr>
              <w:t>00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 Americans every year. (CDC)</w:t>
            </w:r>
          </w:p>
          <w:p w14:paraId="4EB514E1" w14:textId="216680D9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The highest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suicide rates in the US are among American Indians</w:t>
            </w:r>
            <w:r w:rsidR="00AB532C"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, </w:t>
            </w:r>
            <w:r w:rsidR="00227EC7"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Alaskan Natives, and Non-Hispanic Whites. </w:t>
            </w:r>
            <w:r w:rsidR="00F9674A" w:rsidRPr="00F9674A">
              <w:rPr>
                <w:rFonts w:ascii="Arial" w:hAnsi="Arial" w:cs="Arial"/>
                <w:color w:val="484848"/>
                <w:sz w:val="22"/>
                <w:szCs w:val="22"/>
              </w:rPr>
              <w:t>(CDC)</w:t>
            </w:r>
          </w:p>
          <w:p w14:paraId="13EEDDE6" w14:textId="4FA0A991" w:rsidR="00FA4BAB" w:rsidRPr="00F9674A" w:rsidRDefault="00C76617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  <w:t>An estimated 66%</w:t>
            </w:r>
            <w:r w:rsidRPr="00F9674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U.S. adults ages 18 or older experiencing</w:t>
            </w:r>
            <w:r w:rsidRPr="00F9674A"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A4BAB" w:rsidRPr="00F9674A">
              <w:rPr>
                <w:rFonts w:ascii="Arial" w:hAnsi="Arial" w:cs="Arial"/>
                <w:color w:val="484848"/>
                <w:sz w:val="22"/>
                <w:szCs w:val="22"/>
              </w:rPr>
              <w:t>an episode of major depression receive treatment.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 (NIMH)</w:t>
            </w:r>
          </w:p>
          <w:p w14:paraId="4DC37215" w14:textId="77777777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80%-90% of people that seek treatment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for depression are treated successfully using therapy and/or medication. (TADS study)</w:t>
            </w:r>
          </w:p>
          <w:p w14:paraId="5DFC6BF0" w14:textId="729BAB33" w:rsidR="00FA4BAB" w:rsidRPr="00F9674A" w:rsidRDefault="00FA4BA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An estimated quarter million people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each year become suicide survivors</w:t>
            </w:r>
            <w:r w:rsidR="008414A5">
              <w:rPr>
                <w:rFonts w:ascii="Arial" w:hAnsi="Arial" w:cs="Arial"/>
                <w:color w:val="484848"/>
                <w:sz w:val="22"/>
                <w:szCs w:val="22"/>
              </w:rPr>
              <w:t>.</w:t>
            </w:r>
            <w:r w:rsidRPr="00F9674A">
              <w:rPr>
                <w:rFonts w:ascii="Arial" w:hAnsi="Arial" w:cs="Arial"/>
                <w:color w:val="484848"/>
                <w:sz w:val="22"/>
                <w:szCs w:val="22"/>
              </w:rPr>
              <w:t> (AAS)</w:t>
            </w:r>
          </w:p>
          <w:p w14:paraId="37C5CE00" w14:textId="7D56B2AF" w:rsidR="00FA4BAB" w:rsidRPr="00F9674A" w:rsidRDefault="00A165CB" w:rsidP="002673F0">
            <w:pPr>
              <w:pStyle w:val="NormalWeb"/>
              <w:shd w:val="clear" w:color="auto" w:fill="F4F4F4"/>
              <w:spacing w:before="60" w:beforeAutospacing="0" w:after="60" w:afterAutospacing="0"/>
              <w:ind w:left="158"/>
              <w:textAlignment w:val="baseline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A165CB">
              <w:rPr>
                <w:rFonts w:ascii="Arial" w:hAnsi="Arial" w:cs="Arial"/>
                <w:color w:val="484848"/>
                <w:sz w:val="22"/>
                <w:szCs w:val="22"/>
              </w:rPr>
              <w:t xml:space="preserve">In 2020, </w:t>
            </w:r>
            <w:r w:rsidRPr="00A165CB">
              <w:rPr>
                <w:rFonts w:ascii="Arial" w:hAnsi="Arial" w:cs="Arial"/>
                <w:b/>
                <w:bCs/>
                <w:color w:val="484848"/>
                <w:sz w:val="22"/>
                <w:szCs w:val="22"/>
              </w:rPr>
              <w:t>1</w:t>
            </w:r>
            <w:r w:rsidRPr="00A165CB">
              <w:rPr>
                <w:rFonts w:ascii="Arial" w:hAnsi="Arial" w:cs="Arial"/>
                <w:b/>
                <w:bCs/>
                <w:sz w:val="22"/>
                <w:szCs w:val="22"/>
              </w:rPr>
              <w:t>2.2 million adults</w:t>
            </w:r>
            <w:r w:rsidRPr="00A165CB">
              <w:rPr>
                <w:rFonts w:ascii="Arial" w:hAnsi="Arial" w:cs="Arial"/>
                <w:sz w:val="22"/>
                <w:szCs w:val="22"/>
              </w:rPr>
              <w:t xml:space="preserve"> seriously thought about suicid</w:t>
            </w:r>
            <w:r w:rsidR="008414A5">
              <w:rPr>
                <w:rFonts w:ascii="Arial" w:hAnsi="Arial" w:cs="Arial"/>
                <w:sz w:val="22"/>
                <w:szCs w:val="22"/>
              </w:rPr>
              <w:t>e</w:t>
            </w:r>
            <w:r w:rsidRPr="00A165CB"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 w:rsidR="00FA4BAB" w:rsidRPr="00F9674A">
              <w:rPr>
                <w:rFonts w:ascii="Arial" w:hAnsi="Arial" w:cs="Arial"/>
                <w:color w:val="484848"/>
                <w:sz w:val="22"/>
                <w:szCs w:val="22"/>
              </w:rPr>
              <w:t>(CDC)</w:t>
            </w:r>
          </w:p>
          <w:p w14:paraId="3A7C9A7C" w14:textId="3FF8BDBE" w:rsidR="003F361F" w:rsidRPr="007D4668" w:rsidRDefault="00227EC7" w:rsidP="002673F0">
            <w:pPr>
              <w:framePr w:hSpace="0" w:wrap="auto" w:vAnchor="margin" w:hAnchor="text" w:xAlign="left" w:yAlign="inline"/>
              <w:shd w:val="clear" w:color="auto" w:fill="F4F4F4"/>
              <w:spacing w:before="60" w:after="60" w:line="240" w:lineRule="auto"/>
              <w:ind w:left="158"/>
              <w:textAlignment w:val="baseline"/>
              <w:rPr>
                <w:rFonts w:ascii="Arial" w:hAnsi="Arial" w:cs="Arial"/>
                <w:color w:val="484848"/>
                <w:szCs w:val="18"/>
              </w:rPr>
            </w:pPr>
            <w:r w:rsidRPr="00F9674A">
              <w:rPr>
                <w:rStyle w:val="Strong"/>
                <w:rFonts w:ascii="Arial" w:hAnsi="Arial" w:cs="Arial"/>
                <w:color w:val="484848"/>
                <w:sz w:val="22"/>
                <w:szCs w:val="22"/>
                <w:bdr w:val="none" w:sz="0" w:space="0" w:color="auto" w:frame="1"/>
              </w:rPr>
              <w:t>People ages 85 and older</w:t>
            </w:r>
            <w:r w:rsidRPr="00F9674A">
              <w:rPr>
                <w:rStyle w:val="Strong"/>
                <w:rFonts w:ascii="Arial" w:hAnsi="Arial" w:cs="Arial"/>
                <w:b w:val="0"/>
                <w:bCs w:val="0"/>
                <w:color w:val="484848"/>
                <w:sz w:val="22"/>
                <w:szCs w:val="22"/>
                <w:bdr w:val="none" w:sz="0" w:space="0" w:color="auto" w:frame="1"/>
              </w:rPr>
              <w:t xml:space="preserve"> have the highest rates of suicide</w:t>
            </w:r>
            <w:r w:rsidR="00FA4BAB" w:rsidRPr="00F9674A">
              <w:rPr>
                <w:rFonts w:ascii="Arial" w:hAnsi="Arial" w:cs="Arial"/>
                <w:b/>
                <w:bCs/>
                <w:color w:val="484848"/>
                <w:sz w:val="22"/>
                <w:szCs w:val="22"/>
              </w:rPr>
              <w:t>.</w:t>
            </w:r>
            <w:r w:rsidR="00E36ABC" w:rsidRPr="00F9674A">
              <w:rPr>
                <w:rFonts w:ascii="Arial" w:hAnsi="Arial" w:cs="Arial"/>
                <w:color w:val="484848"/>
                <w:sz w:val="22"/>
                <w:szCs w:val="22"/>
              </w:rPr>
              <w:t xml:space="preserve"> (</w:t>
            </w:r>
            <w:r w:rsidR="00FA4BAB" w:rsidRPr="00F9674A">
              <w:rPr>
                <w:rFonts w:ascii="Arial" w:hAnsi="Arial" w:cs="Arial"/>
                <w:color w:val="484848"/>
                <w:sz w:val="22"/>
                <w:szCs w:val="22"/>
              </w:rPr>
              <w:t>CDC)</w:t>
            </w:r>
          </w:p>
        </w:tc>
        <w:tc>
          <w:tcPr>
            <w:tcW w:w="448" w:type="dxa"/>
            <w:vMerge w:val="restart"/>
          </w:tcPr>
          <w:p w14:paraId="593F61A2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1D3FD751" w14:textId="77777777" w:rsidTr="008414A5">
        <w:trPr>
          <w:trHeight w:val="7470"/>
        </w:trPr>
        <w:tc>
          <w:tcPr>
            <w:tcW w:w="367" w:type="dxa"/>
            <w:vMerge/>
          </w:tcPr>
          <w:p w14:paraId="3A3C5903" w14:textId="77777777" w:rsidR="006770F0" w:rsidRDefault="006770F0" w:rsidP="006B0F65">
            <w:pPr>
              <w:framePr w:hSpace="0" w:wrap="auto" w:vAnchor="margin" w:hAnchor="text" w:xAlign="left" w:yAlign="inline"/>
              <w:spacing w:before="60" w:after="60" w:line="240" w:lineRule="auto"/>
            </w:pPr>
          </w:p>
        </w:tc>
        <w:tc>
          <w:tcPr>
            <w:tcW w:w="4503" w:type="dxa"/>
            <w:shd w:val="clear" w:color="auto" w:fill="F3D569" w:themeFill="accent1"/>
          </w:tcPr>
          <w:p w14:paraId="382F9A23" w14:textId="14950FDE" w:rsidR="006770F0" w:rsidRPr="007D4668" w:rsidRDefault="003A4B94" w:rsidP="006B0F65">
            <w:pPr>
              <w:framePr w:hSpace="0" w:wrap="auto" w:vAnchor="margin" w:hAnchor="text" w:xAlign="left" w:yAlign="inline"/>
              <w:spacing w:before="60" w:after="60" w:line="240" w:lineRule="auto"/>
              <w:jc w:val="center"/>
              <w:rPr>
                <w:rFonts w:ascii="Arial" w:hAnsi="Arial" w:cs="Arial"/>
                <w:outline/>
                <w:color w:val="003399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7D4668">
              <w:rPr>
                <w:rFonts w:ascii="Arial" w:hAnsi="Arial" w:cs="Arial"/>
                <w:outline/>
                <w:color w:val="003399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WARNING SIGNS</w:t>
            </w:r>
          </w:p>
          <w:p w14:paraId="33126369" w14:textId="77777777" w:rsidR="007D4668" w:rsidRPr="007D4668" w:rsidRDefault="007D4668" w:rsidP="007D4668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390696" w14:textId="358E6701" w:rsidR="00FA4BAB" w:rsidRPr="007D4668" w:rsidRDefault="00A75AD6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Talk</w:t>
            </w:r>
            <w:r w:rsidR="00A26144" w:rsidRPr="007D4668">
              <w:rPr>
                <w:rFonts w:ascii="Arial" w:hAnsi="Arial" w:cs="Arial"/>
                <w:sz w:val="24"/>
              </w:rPr>
              <w:t>ing</w:t>
            </w:r>
            <w:r w:rsidRPr="007D4668">
              <w:rPr>
                <w:rFonts w:ascii="Arial" w:hAnsi="Arial" w:cs="Arial"/>
                <w:sz w:val="24"/>
              </w:rPr>
              <w:t xml:space="preserve"> about wanting to die or </w:t>
            </w:r>
          </w:p>
          <w:p w14:paraId="47BE621D" w14:textId="77777777" w:rsidR="00A75AD6" w:rsidRPr="007D4668" w:rsidRDefault="00A75AD6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to kill oneself</w:t>
            </w:r>
          </w:p>
          <w:p w14:paraId="7CC6C5A0" w14:textId="77777777" w:rsidR="00A75AD6" w:rsidRPr="007D4668" w:rsidRDefault="00A75AD6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Look</w:t>
            </w:r>
            <w:r w:rsidR="00A26144" w:rsidRPr="007D4668">
              <w:rPr>
                <w:rFonts w:ascii="Arial" w:hAnsi="Arial" w:cs="Arial"/>
                <w:sz w:val="24"/>
              </w:rPr>
              <w:t>ing</w:t>
            </w:r>
            <w:r w:rsidRPr="007D4668">
              <w:rPr>
                <w:rFonts w:ascii="Arial" w:hAnsi="Arial" w:cs="Arial"/>
                <w:sz w:val="24"/>
              </w:rPr>
              <w:t xml:space="preserve"> for a way to kill</w:t>
            </w:r>
            <w:r w:rsidR="00A26144" w:rsidRPr="007D4668">
              <w:rPr>
                <w:rFonts w:ascii="Arial" w:hAnsi="Arial" w:cs="Arial"/>
                <w:sz w:val="24"/>
              </w:rPr>
              <w:t xml:space="preserve"> o</w:t>
            </w:r>
            <w:r w:rsidRPr="007D4668">
              <w:rPr>
                <w:rFonts w:ascii="Arial" w:hAnsi="Arial" w:cs="Arial"/>
                <w:sz w:val="24"/>
              </w:rPr>
              <w:t>neself</w:t>
            </w:r>
          </w:p>
          <w:p w14:paraId="2446085F" w14:textId="77777777" w:rsidR="00A75AD6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 xml:space="preserve">Talking about feeling hopeless or </w:t>
            </w:r>
          </w:p>
          <w:p w14:paraId="73467A74" w14:textId="77777777" w:rsidR="00926979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having no purpose</w:t>
            </w:r>
          </w:p>
          <w:p w14:paraId="322835E8" w14:textId="71D4AEDF" w:rsidR="00A75AD6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Talking about feeling trapped or</w:t>
            </w:r>
          </w:p>
          <w:p w14:paraId="4BA8E14B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Being in unbearable pain</w:t>
            </w:r>
          </w:p>
          <w:p w14:paraId="7B409E0A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tabs>
                <w:tab w:val="left" w:pos="360"/>
              </w:tabs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Talking about being a burden to</w:t>
            </w:r>
          </w:p>
          <w:p w14:paraId="78FBE515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others</w:t>
            </w:r>
          </w:p>
          <w:p w14:paraId="2637BCF0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tabs>
                <w:tab w:val="left" w:pos="360"/>
              </w:tabs>
              <w:spacing w:before="60" w:after="60" w:line="240" w:lineRule="auto"/>
              <w:ind w:left="180" w:firstLine="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Increasing the use of alcohol or</w:t>
            </w:r>
          </w:p>
          <w:p w14:paraId="43581097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drugs</w:t>
            </w:r>
          </w:p>
          <w:p w14:paraId="0D01D886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Acting anxious, agitated, or</w:t>
            </w:r>
          </w:p>
          <w:p w14:paraId="1ADC4315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reckless</w:t>
            </w:r>
          </w:p>
          <w:p w14:paraId="7AB29603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spacing w:before="60" w:after="60" w:line="240" w:lineRule="auto"/>
              <w:ind w:left="360" w:hanging="18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Sleeping too little or too much</w:t>
            </w:r>
          </w:p>
          <w:p w14:paraId="077596D3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tabs>
                <w:tab w:val="left" w:pos="360"/>
              </w:tabs>
              <w:spacing w:before="60" w:after="60" w:line="240" w:lineRule="auto"/>
              <w:ind w:left="180" w:firstLine="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Withdrawing or feel isolated</w:t>
            </w:r>
          </w:p>
          <w:p w14:paraId="22AD7C12" w14:textId="77777777" w:rsidR="00FA4BAB" w:rsidRPr="007D4668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tabs>
                <w:tab w:val="left" w:pos="360"/>
              </w:tabs>
              <w:spacing w:before="60" w:after="60" w:line="240" w:lineRule="auto"/>
              <w:ind w:left="180" w:firstLine="0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 xml:space="preserve">Showing rage or talk of </w:t>
            </w:r>
          </w:p>
          <w:p w14:paraId="747D70E3" w14:textId="77777777" w:rsidR="00A26144" w:rsidRPr="007D4668" w:rsidRDefault="00A26144" w:rsidP="006B0F65">
            <w:pPr>
              <w:pStyle w:val="ListParagraph"/>
              <w:framePr w:hSpace="0" w:wrap="auto" w:vAnchor="margin" w:hAnchor="text" w:xAlign="left" w:yAlign="inline"/>
              <w:spacing w:before="60" w:after="60" w:line="240" w:lineRule="auto"/>
              <w:ind w:left="360" w:right="-246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7D4668">
              <w:rPr>
                <w:rFonts w:ascii="Arial" w:hAnsi="Arial" w:cs="Arial"/>
                <w:sz w:val="24"/>
              </w:rPr>
              <w:t>seeking revenge</w:t>
            </w:r>
          </w:p>
          <w:p w14:paraId="185BD1BB" w14:textId="77777777" w:rsidR="00A26144" w:rsidRDefault="00A26144" w:rsidP="006B0F6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0"/>
              </w:numPr>
              <w:tabs>
                <w:tab w:val="left" w:pos="348"/>
              </w:tabs>
              <w:spacing w:before="60" w:after="60" w:line="240" w:lineRule="auto"/>
              <w:ind w:left="180" w:firstLine="0"/>
              <w:contextualSpacing w:val="0"/>
              <w:jc w:val="both"/>
            </w:pPr>
            <w:r w:rsidRPr="007D4668">
              <w:rPr>
                <w:rFonts w:ascii="Arial" w:hAnsi="Arial" w:cs="Arial"/>
                <w:sz w:val="24"/>
              </w:rPr>
              <w:t>Displaying extreme mood swings</w:t>
            </w:r>
          </w:p>
        </w:tc>
        <w:tc>
          <w:tcPr>
            <w:tcW w:w="7030" w:type="dxa"/>
            <w:vMerge/>
            <w:shd w:val="clear" w:color="auto" w:fill="auto"/>
          </w:tcPr>
          <w:p w14:paraId="1589C283" w14:textId="77777777" w:rsidR="006770F0" w:rsidRPr="007D4668" w:rsidRDefault="006770F0" w:rsidP="006770F0">
            <w:pPr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</w:tcPr>
          <w:p w14:paraId="60F7CB51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5F9AA2A5" w14:textId="77777777" w:rsidTr="008414A5">
        <w:trPr>
          <w:trHeight w:val="639"/>
        </w:trPr>
        <w:tc>
          <w:tcPr>
            <w:tcW w:w="367" w:type="dxa"/>
            <w:vMerge/>
          </w:tcPr>
          <w:p w14:paraId="3533FFB0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4503" w:type="dxa"/>
            <w:vMerge w:val="restart"/>
            <w:vAlign w:val="center"/>
          </w:tcPr>
          <w:p w14:paraId="26E4E4CC" w14:textId="538A074C" w:rsidR="00CF2E2B" w:rsidRPr="007D4668" w:rsidRDefault="00CF2E2B" w:rsidP="00CF2E2B">
            <w:pPr>
              <w:pStyle w:val="Heading4"/>
              <w:framePr w:hSpace="0" w:wrap="auto" w:vAnchor="margin" w:hAnchor="text" w:xAlign="left" w:yAlign="inline"/>
              <w:spacing w:before="0" w:line="288" w:lineRule="atLeast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374A8F"/>
                <w:sz w:val="22"/>
                <w:szCs w:val="22"/>
                <w:bdr w:val="none" w:sz="0" w:space="0" w:color="auto" w:frame="1"/>
              </w:rPr>
            </w:pPr>
            <w:r w:rsidRPr="007D4668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374A8F"/>
                <w:sz w:val="22"/>
                <w:szCs w:val="22"/>
                <w:bdr w:val="none" w:sz="0" w:space="0" w:color="auto" w:frame="1"/>
              </w:rPr>
              <w:t>If you or someone you know is in crisis, call the Lifeline at 1-800-273-8255 OR Text </w:t>
            </w:r>
            <w:hyperlink r:id="rId12" w:history="1">
              <w:r w:rsidRPr="007D4668">
                <w:rPr>
                  <w:rStyle w:val="Hyperlink"/>
                  <w:rFonts w:ascii="Arial" w:hAnsi="Arial" w:cs="Arial"/>
                  <w:i w:val="0"/>
                  <w:iCs w:val="0"/>
                  <w:color w:val="374A8F"/>
                  <w:sz w:val="22"/>
                  <w:szCs w:val="22"/>
                  <w:bdr w:val="none" w:sz="0" w:space="0" w:color="auto" w:frame="1"/>
                </w:rPr>
                <w:t>SIGNS</w:t>
              </w:r>
            </w:hyperlink>
            <w:r w:rsidRPr="007D4668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374A8F"/>
                <w:sz w:val="22"/>
                <w:szCs w:val="22"/>
                <w:bdr w:val="none" w:sz="0" w:space="0" w:color="auto" w:frame="1"/>
              </w:rPr>
              <w:t> to</w:t>
            </w:r>
            <w:hyperlink r:id="rId13" w:history="1">
              <w:r w:rsidRPr="007D4668">
                <w:rPr>
                  <w:rStyle w:val="Hyperlink"/>
                  <w:rFonts w:ascii="Arial" w:hAnsi="Arial" w:cs="Arial"/>
                  <w:i w:val="0"/>
                  <w:iCs w:val="0"/>
                  <w:color w:val="374A8F"/>
                  <w:sz w:val="22"/>
                  <w:szCs w:val="22"/>
                  <w:u w:val="none"/>
                  <w:bdr w:val="none" w:sz="0" w:space="0" w:color="auto" w:frame="1"/>
                </w:rPr>
                <w:t> </w:t>
              </w:r>
              <w:r w:rsidRPr="007D4668">
                <w:rPr>
                  <w:rStyle w:val="Hyperlink"/>
                  <w:rFonts w:ascii="Arial" w:hAnsi="Arial" w:cs="Arial"/>
                  <w:i w:val="0"/>
                  <w:iCs w:val="0"/>
                  <w:color w:val="374A8F"/>
                  <w:sz w:val="22"/>
                  <w:szCs w:val="22"/>
                  <w:bdr w:val="none" w:sz="0" w:space="0" w:color="auto" w:frame="1"/>
                </w:rPr>
                <w:t>741741</w:t>
              </w:r>
            </w:hyperlink>
            <w:r w:rsidRPr="007D4668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374A8F"/>
                <w:sz w:val="22"/>
                <w:szCs w:val="22"/>
                <w:bdr w:val="none" w:sz="0" w:space="0" w:color="auto" w:frame="1"/>
              </w:rPr>
              <w:t> for 24/7, anonymous, free crisis counseling.</w:t>
            </w:r>
          </w:p>
          <w:p w14:paraId="362A2221" w14:textId="7146D688" w:rsidR="006770F0" w:rsidRPr="007D4668" w:rsidRDefault="002673F0" w:rsidP="006770F0">
            <w:pPr>
              <w:framePr w:hSpace="0" w:wrap="auto" w:vAnchor="margin" w:hAnchor="text" w:xAlign="left" w:yAlign="inline"/>
              <w:jc w:val="center"/>
              <w:rPr>
                <w:color w:val="374A8F"/>
                <w:sz w:val="22"/>
                <w:szCs w:val="22"/>
              </w:rPr>
            </w:pPr>
            <w:r w:rsidRPr="007D4668">
              <w:rPr>
                <w:noProof/>
                <w:color w:val="374A8F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7380E90" wp14:editId="596CAE05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176530</wp:posOffset>
                  </wp:positionV>
                  <wp:extent cx="769620" cy="769620"/>
                  <wp:effectExtent l="0" t="0" r="0" b="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F_GoldSe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668">
              <w:rPr>
                <w:noProof/>
                <w:color w:val="374A8F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0B18254" wp14:editId="72E377E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153670</wp:posOffset>
                  </wp:positionV>
                  <wp:extent cx="722630" cy="784860"/>
                  <wp:effectExtent l="0" t="0" r="127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F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vMerge/>
            <w:shd w:val="clear" w:color="auto" w:fill="auto"/>
          </w:tcPr>
          <w:p w14:paraId="096C126D" w14:textId="77777777" w:rsidR="006770F0" w:rsidRPr="007D4668" w:rsidRDefault="006770F0" w:rsidP="006770F0">
            <w:pPr>
              <w:framePr w:hSpace="0" w:wrap="auto" w:vAnchor="margin" w:hAnchor="text" w:xAlign="left" w:yAlign="inline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14:paraId="120B8930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EC7052" w14:paraId="71CBC1D1" w14:textId="77777777" w:rsidTr="008414A5">
        <w:trPr>
          <w:trHeight w:val="2214"/>
        </w:trPr>
        <w:tc>
          <w:tcPr>
            <w:tcW w:w="367" w:type="dxa"/>
            <w:vMerge/>
          </w:tcPr>
          <w:p w14:paraId="4A5E7439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4503" w:type="dxa"/>
            <w:vMerge/>
          </w:tcPr>
          <w:p w14:paraId="249D9835" w14:textId="77777777" w:rsidR="006770F0" w:rsidRPr="007D4668" w:rsidRDefault="006770F0" w:rsidP="006770F0">
            <w:pPr>
              <w:framePr w:hSpace="0" w:wrap="auto" w:vAnchor="margin" w:hAnchor="text" w:xAlign="left" w:yAlign="inline"/>
              <w:rPr>
                <w:color w:val="0070C0"/>
                <w:sz w:val="22"/>
                <w:szCs w:val="22"/>
              </w:rPr>
            </w:pPr>
          </w:p>
        </w:tc>
        <w:tc>
          <w:tcPr>
            <w:tcW w:w="7030" w:type="dxa"/>
          </w:tcPr>
          <w:p w14:paraId="017902C6" w14:textId="77777777" w:rsidR="006B0F65" w:rsidRPr="00A113F1" w:rsidRDefault="006B0F65" w:rsidP="006770F0">
            <w:pPr>
              <w:framePr w:hSpace="0" w:wrap="auto" w:vAnchor="margin" w:hAnchor="text" w:xAlign="left" w:yAlign="inline"/>
              <w:rPr>
                <w:rFonts w:ascii="Arial" w:hAnsi="Arial" w:cs="Arial"/>
                <w:b/>
                <w:bCs/>
                <w:color w:val="233861" w:themeColor="accent4" w:themeShade="BF"/>
                <w:sz w:val="22"/>
                <w:szCs w:val="22"/>
              </w:rPr>
            </w:pPr>
          </w:p>
          <w:p w14:paraId="4CE4F980" w14:textId="527ACD8E" w:rsidR="006770F0" w:rsidRPr="00A113F1" w:rsidRDefault="008414A5" w:rsidP="006770F0">
            <w:pPr>
              <w:framePr w:hSpace="0" w:wrap="auto" w:vAnchor="margin" w:hAnchor="text" w:xAlign="left" w:yAlign="inline"/>
              <w:rPr>
                <w:rFonts w:ascii="Arial" w:hAnsi="Arial" w:cs="Arial"/>
                <w:b/>
                <w:bCs/>
                <w:color w:val="233861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3861" w:themeColor="accent4" w:themeShade="BF"/>
                <w:sz w:val="22"/>
                <w:szCs w:val="22"/>
              </w:rPr>
              <w:t xml:space="preserve">  </w:t>
            </w:r>
            <w:r w:rsidR="00A75AD6" w:rsidRPr="00A113F1">
              <w:rPr>
                <w:rFonts w:ascii="Arial" w:hAnsi="Arial" w:cs="Arial"/>
                <w:b/>
                <w:bCs/>
                <w:color w:val="233861" w:themeColor="accent4" w:themeShade="BF"/>
                <w:sz w:val="22"/>
                <w:szCs w:val="22"/>
              </w:rPr>
              <w:t>Links</w:t>
            </w:r>
          </w:p>
          <w:p w14:paraId="074491F3" w14:textId="054E034C" w:rsidR="00BC3B10" w:rsidRPr="00A113F1" w:rsidRDefault="008414A5" w:rsidP="003F361F">
            <w:pPr>
              <w:framePr w:hSpace="0" w:wrap="auto" w:vAnchor="margin" w:hAnchor="text" w:xAlign="left" w:yAlign="inline"/>
              <w:spacing w:after="0" w:line="240" w:lineRule="auto"/>
              <w:rPr>
                <w:rFonts w:ascii="Arial" w:hAnsi="Arial" w:cs="Arial"/>
                <w:color w:val="233861" w:themeColor="accent4" w:themeShade="BF"/>
                <w:sz w:val="22"/>
                <w:szCs w:val="22"/>
              </w:rPr>
            </w:pPr>
            <w:hyperlink r:id="rId16" w:history="1">
              <w:r w:rsidR="00CF2E2B" w:rsidRPr="00A113F1">
                <w:rPr>
                  <w:rStyle w:val="Hyperlink"/>
                  <w:rFonts w:ascii="Arial" w:hAnsi="Arial" w:cs="Arial"/>
                  <w:color w:val="233861" w:themeColor="accent4" w:themeShade="BF"/>
                  <w:sz w:val="22"/>
                  <w:szCs w:val="22"/>
                </w:rPr>
                <w:t>https://www.nimh.nih.gov/health/topics/suicide-prevention/index.shtml</w:t>
              </w:r>
            </w:hyperlink>
            <w:r w:rsidR="00CF2E2B" w:rsidRPr="00A113F1">
              <w:rPr>
                <w:rFonts w:ascii="Arial" w:hAnsi="Arial" w:cs="Arial"/>
                <w:color w:val="233861" w:themeColor="accent4" w:themeShade="BF"/>
                <w:sz w:val="22"/>
                <w:szCs w:val="22"/>
              </w:rPr>
              <w:t xml:space="preserve"> </w:t>
            </w:r>
          </w:p>
          <w:p w14:paraId="1CE12FD0" w14:textId="0842CE54" w:rsidR="00227EC7" w:rsidRPr="00A113F1" w:rsidRDefault="00227EC7" w:rsidP="003F361F">
            <w:pPr>
              <w:framePr w:hSpace="0" w:wrap="auto" w:vAnchor="margin" w:hAnchor="text" w:xAlign="left" w:yAlign="inline"/>
              <w:spacing w:after="0" w:line="240" w:lineRule="auto"/>
              <w:rPr>
                <w:rFonts w:ascii="Arial" w:hAnsi="Arial" w:cs="Arial"/>
                <w:color w:val="233861" w:themeColor="accent4" w:themeShade="BF"/>
                <w:sz w:val="22"/>
                <w:szCs w:val="22"/>
                <w:u w:val="single"/>
              </w:rPr>
            </w:pPr>
            <w:r w:rsidRPr="00A113F1">
              <w:rPr>
                <w:rFonts w:ascii="Arial" w:hAnsi="Arial" w:cs="Arial"/>
                <w:color w:val="233861" w:themeColor="accent4" w:themeShade="BF"/>
                <w:sz w:val="22"/>
                <w:szCs w:val="22"/>
                <w:u w:val="single"/>
              </w:rPr>
              <w:t xml:space="preserve">https://www.cdc.gov/suicide/suicide-data-statistics.html </w:t>
            </w:r>
          </w:p>
          <w:p w14:paraId="47B0F11D" w14:textId="77777777" w:rsidR="00BC3B10" w:rsidRPr="00A113F1" w:rsidRDefault="008414A5" w:rsidP="003F361F">
            <w:pPr>
              <w:framePr w:hSpace="0" w:wrap="auto" w:vAnchor="margin" w:hAnchor="text" w:xAlign="left" w:yAlign="inline"/>
              <w:spacing w:after="0" w:line="240" w:lineRule="auto"/>
              <w:rPr>
                <w:rFonts w:ascii="Arial" w:hAnsi="Arial" w:cs="Arial"/>
                <w:color w:val="233861" w:themeColor="accent4" w:themeShade="BF"/>
                <w:sz w:val="22"/>
                <w:szCs w:val="22"/>
              </w:rPr>
            </w:pPr>
            <w:hyperlink r:id="rId17" w:history="1">
              <w:r w:rsidR="00CF2E2B" w:rsidRPr="00A113F1">
                <w:rPr>
                  <w:rStyle w:val="Hyperlink"/>
                  <w:rFonts w:ascii="Arial" w:hAnsi="Arial" w:cs="Arial"/>
                  <w:color w:val="233861" w:themeColor="accent4" w:themeShade="BF"/>
                  <w:sz w:val="22"/>
                  <w:szCs w:val="22"/>
                </w:rPr>
                <w:t>https://suicidepreventionlifeline.org/</w:t>
              </w:r>
            </w:hyperlink>
            <w:r w:rsidR="00CF2E2B" w:rsidRPr="00A113F1">
              <w:rPr>
                <w:rFonts w:ascii="Arial" w:hAnsi="Arial" w:cs="Arial"/>
                <w:color w:val="233861" w:themeColor="accent4" w:themeShade="BF"/>
                <w:sz w:val="22"/>
                <w:szCs w:val="22"/>
              </w:rPr>
              <w:t xml:space="preserve"> </w:t>
            </w:r>
          </w:p>
          <w:p w14:paraId="323E132F" w14:textId="77777777" w:rsidR="00BC3B10" w:rsidRPr="00A113F1" w:rsidRDefault="008414A5" w:rsidP="003F361F">
            <w:pPr>
              <w:framePr w:hSpace="0" w:wrap="auto" w:vAnchor="margin" w:hAnchor="text" w:xAlign="left" w:yAlign="inline"/>
              <w:spacing w:after="0" w:line="240" w:lineRule="auto"/>
              <w:rPr>
                <w:rFonts w:ascii="Arial" w:hAnsi="Arial" w:cs="Arial"/>
                <w:color w:val="233861" w:themeColor="accent4" w:themeShade="BF"/>
                <w:sz w:val="22"/>
                <w:szCs w:val="22"/>
              </w:rPr>
            </w:pPr>
            <w:hyperlink r:id="rId18" w:history="1">
              <w:r w:rsidR="00BE6230" w:rsidRPr="00A113F1">
                <w:rPr>
                  <w:rStyle w:val="Hyperlink"/>
                  <w:rFonts w:ascii="Arial" w:hAnsi="Arial" w:cs="Arial"/>
                  <w:color w:val="233861" w:themeColor="accent4" w:themeShade="BF"/>
                  <w:sz w:val="22"/>
                  <w:szCs w:val="22"/>
                </w:rPr>
                <w:t>https://hopeforhealingfl.com/</w:t>
              </w:r>
            </w:hyperlink>
          </w:p>
          <w:p w14:paraId="46CAD6C1" w14:textId="77777777" w:rsidR="00BE6230" w:rsidRPr="00A113F1" w:rsidRDefault="008414A5" w:rsidP="003F361F">
            <w:pPr>
              <w:framePr w:hSpace="0" w:wrap="auto" w:vAnchor="margin" w:hAnchor="text" w:xAlign="left" w:yAlign="inline"/>
              <w:spacing w:after="0" w:line="240" w:lineRule="auto"/>
              <w:rPr>
                <w:rStyle w:val="Hyperlink"/>
                <w:rFonts w:ascii="Arial" w:hAnsi="Arial" w:cs="Arial"/>
                <w:color w:val="233861" w:themeColor="accent4" w:themeShade="BF"/>
                <w:sz w:val="22"/>
                <w:szCs w:val="22"/>
              </w:rPr>
            </w:pPr>
            <w:hyperlink r:id="rId19" w:history="1">
              <w:r w:rsidR="00BE6230" w:rsidRPr="00A113F1">
                <w:rPr>
                  <w:rStyle w:val="Hyperlink"/>
                  <w:rFonts w:ascii="Arial" w:hAnsi="Arial" w:cs="Arial"/>
                  <w:color w:val="233861" w:themeColor="accent4" w:themeShade="BF"/>
                  <w:sz w:val="22"/>
                  <w:szCs w:val="22"/>
                </w:rPr>
                <w:t>https://www.take5tosavelives.org/knowhowtohelp</w:t>
              </w:r>
            </w:hyperlink>
          </w:p>
          <w:p w14:paraId="6A1ECE0F" w14:textId="1B9F3BEE" w:rsidR="002673F0" w:rsidRPr="007D4668" w:rsidRDefault="002673F0" w:rsidP="003F361F">
            <w:pPr>
              <w:framePr w:hSpace="0" w:wrap="auto" w:vAnchor="margin" w:hAnchor="text" w:xAlign="left" w:yAlign="inline"/>
              <w:spacing w:after="0" w:line="240" w:lineRule="auto"/>
              <w:rPr>
                <w:rFonts w:ascii="Arial" w:hAnsi="Arial" w:cs="Arial"/>
                <w:color w:val="374985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14:paraId="3AD3FE33" w14:textId="77777777"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</w:tbl>
    <w:p w14:paraId="4EA4537C" w14:textId="77777777" w:rsidR="008414A5" w:rsidRPr="008414A5" w:rsidRDefault="008414A5" w:rsidP="008414A5">
      <w:pPr>
        <w:framePr w:hSpace="0" w:wrap="auto" w:vAnchor="margin" w:hAnchor="text" w:xAlign="left" w:yAlign="inline"/>
        <w:spacing w:after="0" w:line="240" w:lineRule="auto"/>
        <w:rPr>
          <w:color w:val="auto"/>
          <w:sz w:val="16"/>
          <w:szCs w:val="22"/>
        </w:rPr>
      </w:pPr>
      <w:r>
        <w:tab/>
      </w:r>
      <w:r w:rsidRPr="008414A5">
        <w:rPr>
          <w:color w:val="auto"/>
          <w:sz w:val="16"/>
          <w:szCs w:val="22"/>
        </w:rPr>
        <w:t xml:space="preserve">CFCHS </w:t>
      </w:r>
      <w:r w:rsidRPr="008414A5">
        <w:rPr>
          <w:color w:val="auto"/>
          <w:sz w:val="16"/>
          <w:szCs w:val="22"/>
        </w:rPr>
        <w:t xml:space="preserve">is a managing entity contracted </w:t>
      </w:r>
    </w:p>
    <w:p w14:paraId="1384E536" w14:textId="3156165A" w:rsidR="00BA7758" w:rsidRPr="008414A5" w:rsidRDefault="008414A5" w:rsidP="008414A5">
      <w:pPr>
        <w:framePr w:hSpace="0" w:wrap="auto" w:vAnchor="margin" w:hAnchor="text" w:xAlign="left" w:yAlign="inline"/>
        <w:spacing w:after="0" w:line="240" w:lineRule="auto"/>
        <w:ind w:firstLine="720"/>
        <w:rPr>
          <w:sz w:val="16"/>
          <w:szCs w:val="22"/>
        </w:rPr>
      </w:pPr>
      <w:r w:rsidRPr="008414A5">
        <w:rPr>
          <w:color w:val="auto"/>
          <w:sz w:val="16"/>
          <w:szCs w:val="22"/>
        </w:rPr>
        <w:t>with the Department of Children and Families</w:t>
      </w:r>
      <w:r w:rsidRPr="008414A5">
        <w:rPr>
          <w:color w:val="auto"/>
          <w:sz w:val="16"/>
          <w:szCs w:val="22"/>
        </w:rPr>
        <w:t>.</w:t>
      </w:r>
    </w:p>
    <w:sectPr w:rsidR="00BA7758" w:rsidRPr="008414A5" w:rsidSect="002419F8">
      <w:pgSz w:w="12240" w:h="15840" w:code="1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4195" w14:textId="77777777" w:rsidR="006C2C55" w:rsidRDefault="006C2C55" w:rsidP="00657286">
      <w:pPr>
        <w:framePr w:wrap="around"/>
      </w:pPr>
      <w:r>
        <w:separator/>
      </w:r>
    </w:p>
  </w:endnote>
  <w:endnote w:type="continuationSeparator" w:id="0">
    <w:p w14:paraId="3FE4F411" w14:textId="77777777" w:rsidR="006C2C55" w:rsidRDefault="006C2C55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BD8D" w14:textId="77777777" w:rsidR="006C2C55" w:rsidRDefault="006C2C55" w:rsidP="00657286">
      <w:pPr>
        <w:framePr w:wrap="around"/>
      </w:pPr>
      <w:r>
        <w:separator/>
      </w:r>
    </w:p>
  </w:footnote>
  <w:footnote w:type="continuationSeparator" w:id="0">
    <w:p w14:paraId="30685DC7" w14:textId="77777777" w:rsidR="006C2C55" w:rsidRDefault="006C2C55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"/>
      </v:shape>
    </w:pict>
  </w:numPicBullet>
  <w:numPicBullet w:numPicBulletId="1">
    <w:pict>
      <v:shape id="_x0000_i102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B266F"/>
    <w:multiLevelType w:val="hybridMultilevel"/>
    <w:tmpl w:val="1E8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 w15:restartNumberingAfterBreak="0">
    <w:nsid w:val="58050768"/>
    <w:multiLevelType w:val="multilevel"/>
    <w:tmpl w:val="AF3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E114B"/>
    <w:multiLevelType w:val="multilevel"/>
    <w:tmpl w:val="547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6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34159">
    <w:abstractNumId w:val="9"/>
  </w:num>
  <w:num w:numId="2" w16cid:durableId="1765566815">
    <w:abstractNumId w:val="7"/>
  </w:num>
  <w:num w:numId="3" w16cid:durableId="1242838592">
    <w:abstractNumId w:val="6"/>
  </w:num>
  <w:num w:numId="4" w16cid:durableId="2016612120">
    <w:abstractNumId w:val="5"/>
  </w:num>
  <w:num w:numId="5" w16cid:durableId="189611077">
    <w:abstractNumId w:val="4"/>
  </w:num>
  <w:num w:numId="6" w16cid:durableId="1400595900">
    <w:abstractNumId w:val="8"/>
  </w:num>
  <w:num w:numId="7" w16cid:durableId="123162851">
    <w:abstractNumId w:val="3"/>
  </w:num>
  <w:num w:numId="8" w16cid:durableId="2110857242">
    <w:abstractNumId w:val="2"/>
  </w:num>
  <w:num w:numId="9" w16cid:durableId="1809779890">
    <w:abstractNumId w:val="1"/>
  </w:num>
  <w:num w:numId="10" w16cid:durableId="1646353945">
    <w:abstractNumId w:val="0"/>
  </w:num>
  <w:num w:numId="11" w16cid:durableId="1806702758">
    <w:abstractNumId w:val="17"/>
  </w:num>
  <w:num w:numId="12" w16cid:durableId="1667245281">
    <w:abstractNumId w:val="11"/>
  </w:num>
  <w:num w:numId="13" w16cid:durableId="1190530847">
    <w:abstractNumId w:val="10"/>
  </w:num>
  <w:num w:numId="14" w16cid:durableId="1745951740">
    <w:abstractNumId w:val="13"/>
  </w:num>
  <w:num w:numId="15" w16cid:durableId="1898932499">
    <w:abstractNumId w:val="24"/>
  </w:num>
  <w:num w:numId="16" w16cid:durableId="1824463068">
    <w:abstractNumId w:val="22"/>
  </w:num>
  <w:num w:numId="17" w16cid:durableId="1492519732">
    <w:abstractNumId w:val="14"/>
  </w:num>
  <w:num w:numId="18" w16cid:durableId="1615407340">
    <w:abstractNumId w:val="26"/>
  </w:num>
  <w:num w:numId="19" w16cid:durableId="1703046910">
    <w:abstractNumId w:val="20"/>
  </w:num>
  <w:num w:numId="20" w16cid:durableId="1400978759">
    <w:abstractNumId w:val="25"/>
  </w:num>
  <w:num w:numId="21" w16cid:durableId="2061978916">
    <w:abstractNumId w:val="18"/>
  </w:num>
  <w:num w:numId="22" w16cid:durableId="1836460392">
    <w:abstractNumId w:val="15"/>
  </w:num>
  <w:num w:numId="23" w16cid:durableId="1545606050">
    <w:abstractNumId w:val="27"/>
  </w:num>
  <w:num w:numId="24" w16cid:durableId="1222790636">
    <w:abstractNumId w:val="20"/>
    <w:lvlOverride w:ilvl="0">
      <w:startOverride w:val="1"/>
    </w:lvlOverride>
  </w:num>
  <w:num w:numId="25" w16cid:durableId="1840347279">
    <w:abstractNumId w:val="12"/>
  </w:num>
  <w:num w:numId="26" w16cid:durableId="1165586135">
    <w:abstractNumId w:val="28"/>
  </w:num>
  <w:num w:numId="27" w16cid:durableId="1673339615">
    <w:abstractNumId w:val="21"/>
  </w:num>
  <w:num w:numId="28" w16cid:durableId="151142392">
    <w:abstractNumId w:val="23"/>
  </w:num>
  <w:num w:numId="29" w16cid:durableId="808981267">
    <w:abstractNumId w:val="19"/>
  </w:num>
  <w:num w:numId="30" w16cid:durableId="1689017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7C"/>
    <w:rsid w:val="0000241F"/>
    <w:rsid w:val="00015E2C"/>
    <w:rsid w:val="0003518C"/>
    <w:rsid w:val="00046966"/>
    <w:rsid w:val="000472CC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30AD8"/>
    <w:rsid w:val="001609F2"/>
    <w:rsid w:val="00162E70"/>
    <w:rsid w:val="00172445"/>
    <w:rsid w:val="001935B5"/>
    <w:rsid w:val="0019438C"/>
    <w:rsid w:val="001A2EBB"/>
    <w:rsid w:val="001B72A7"/>
    <w:rsid w:val="001B7EA7"/>
    <w:rsid w:val="001F2C46"/>
    <w:rsid w:val="00217F94"/>
    <w:rsid w:val="00227DC8"/>
    <w:rsid w:val="00227EC7"/>
    <w:rsid w:val="002376C1"/>
    <w:rsid w:val="002419F8"/>
    <w:rsid w:val="00265162"/>
    <w:rsid w:val="002673F0"/>
    <w:rsid w:val="00280D3F"/>
    <w:rsid w:val="002A39B1"/>
    <w:rsid w:val="002A5BC5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3B96"/>
    <w:rsid w:val="003A4B94"/>
    <w:rsid w:val="003C1FB6"/>
    <w:rsid w:val="003E044C"/>
    <w:rsid w:val="003F361F"/>
    <w:rsid w:val="00403761"/>
    <w:rsid w:val="0040733B"/>
    <w:rsid w:val="00426D68"/>
    <w:rsid w:val="00435B89"/>
    <w:rsid w:val="004501FD"/>
    <w:rsid w:val="004575B3"/>
    <w:rsid w:val="00471019"/>
    <w:rsid w:val="00472B7A"/>
    <w:rsid w:val="00474941"/>
    <w:rsid w:val="004779A1"/>
    <w:rsid w:val="004837CA"/>
    <w:rsid w:val="00485020"/>
    <w:rsid w:val="00490897"/>
    <w:rsid w:val="004912F9"/>
    <w:rsid w:val="00497E92"/>
    <w:rsid w:val="004A11E4"/>
    <w:rsid w:val="004B79A6"/>
    <w:rsid w:val="004F1207"/>
    <w:rsid w:val="004F5F4C"/>
    <w:rsid w:val="0050069F"/>
    <w:rsid w:val="005115BC"/>
    <w:rsid w:val="0052217B"/>
    <w:rsid w:val="005263A8"/>
    <w:rsid w:val="0053760E"/>
    <w:rsid w:val="00557BD2"/>
    <w:rsid w:val="005767F1"/>
    <w:rsid w:val="005869E2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347C"/>
    <w:rsid w:val="0065641A"/>
    <w:rsid w:val="00657286"/>
    <w:rsid w:val="006770F0"/>
    <w:rsid w:val="0068568F"/>
    <w:rsid w:val="00696EEC"/>
    <w:rsid w:val="006A1A2A"/>
    <w:rsid w:val="006B0F65"/>
    <w:rsid w:val="006C2C55"/>
    <w:rsid w:val="006D04B6"/>
    <w:rsid w:val="006D4B92"/>
    <w:rsid w:val="006E1BBE"/>
    <w:rsid w:val="006E2745"/>
    <w:rsid w:val="006E49AF"/>
    <w:rsid w:val="006F7014"/>
    <w:rsid w:val="007054EA"/>
    <w:rsid w:val="007116E8"/>
    <w:rsid w:val="007128DC"/>
    <w:rsid w:val="00715582"/>
    <w:rsid w:val="00716B9B"/>
    <w:rsid w:val="00722783"/>
    <w:rsid w:val="007234DF"/>
    <w:rsid w:val="007403B4"/>
    <w:rsid w:val="007421E9"/>
    <w:rsid w:val="00745B87"/>
    <w:rsid w:val="00745C41"/>
    <w:rsid w:val="00751DE9"/>
    <w:rsid w:val="007717FC"/>
    <w:rsid w:val="007B3267"/>
    <w:rsid w:val="007B5E6C"/>
    <w:rsid w:val="007C45F7"/>
    <w:rsid w:val="007D4668"/>
    <w:rsid w:val="007E0922"/>
    <w:rsid w:val="007F2CB3"/>
    <w:rsid w:val="007F3444"/>
    <w:rsid w:val="00804CB2"/>
    <w:rsid w:val="00806717"/>
    <w:rsid w:val="00810F46"/>
    <w:rsid w:val="008156E3"/>
    <w:rsid w:val="00817403"/>
    <w:rsid w:val="008277D9"/>
    <w:rsid w:val="008414A5"/>
    <w:rsid w:val="00887415"/>
    <w:rsid w:val="008A747D"/>
    <w:rsid w:val="008B0E99"/>
    <w:rsid w:val="008B556D"/>
    <w:rsid w:val="008C0C01"/>
    <w:rsid w:val="009072FE"/>
    <w:rsid w:val="00913FC6"/>
    <w:rsid w:val="009234E3"/>
    <w:rsid w:val="00924C9D"/>
    <w:rsid w:val="00925EDE"/>
    <w:rsid w:val="00926979"/>
    <w:rsid w:val="00960D65"/>
    <w:rsid w:val="009772A3"/>
    <w:rsid w:val="0099777C"/>
    <w:rsid w:val="00997E74"/>
    <w:rsid w:val="009A0B0E"/>
    <w:rsid w:val="009D2E8A"/>
    <w:rsid w:val="009D4F59"/>
    <w:rsid w:val="009D6DF0"/>
    <w:rsid w:val="009E43AA"/>
    <w:rsid w:val="009E6DBC"/>
    <w:rsid w:val="00A00946"/>
    <w:rsid w:val="00A1115D"/>
    <w:rsid w:val="00A113F1"/>
    <w:rsid w:val="00A13376"/>
    <w:rsid w:val="00A165CB"/>
    <w:rsid w:val="00A26144"/>
    <w:rsid w:val="00A33FD9"/>
    <w:rsid w:val="00A4336D"/>
    <w:rsid w:val="00A467DC"/>
    <w:rsid w:val="00A62A3B"/>
    <w:rsid w:val="00A65825"/>
    <w:rsid w:val="00A71FE4"/>
    <w:rsid w:val="00A75AD6"/>
    <w:rsid w:val="00AA24EA"/>
    <w:rsid w:val="00AA2ACD"/>
    <w:rsid w:val="00AA4EAD"/>
    <w:rsid w:val="00AB532C"/>
    <w:rsid w:val="00AC5277"/>
    <w:rsid w:val="00AD0F00"/>
    <w:rsid w:val="00AF2305"/>
    <w:rsid w:val="00AF719F"/>
    <w:rsid w:val="00B1142E"/>
    <w:rsid w:val="00B26B7F"/>
    <w:rsid w:val="00B26F7F"/>
    <w:rsid w:val="00B2782C"/>
    <w:rsid w:val="00B33D39"/>
    <w:rsid w:val="00B434FE"/>
    <w:rsid w:val="00B4457E"/>
    <w:rsid w:val="00B76547"/>
    <w:rsid w:val="00BA48F3"/>
    <w:rsid w:val="00BA7758"/>
    <w:rsid w:val="00BB43BB"/>
    <w:rsid w:val="00BC3747"/>
    <w:rsid w:val="00BC3B10"/>
    <w:rsid w:val="00BC410E"/>
    <w:rsid w:val="00BC5639"/>
    <w:rsid w:val="00BE6230"/>
    <w:rsid w:val="00BE7FB2"/>
    <w:rsid w:val="00C24DB3"/>
    <w:rsid w:val="00C30E40"/>
    <w:rsid w:val="00C30E65"/>
    <w:rsid w:val="00C65524"/>
    <w:rsid w:val="00C6583C"/>
    <w:rsid w:val="00C65F9B"/>
    <w:rsid w:val="00C72891"/>
    <w:rsid w:val="00C76596"/>
    <w:rsid w:val="00C76617"/>
    <w:rsid w:val="00C92F32"/>
    <w:rsid w:val="00C930A4"/>
    <w:rsid w:val="00C9365E"/>
    <w:rsid w:val="00C942A8"/>
    <w:rsid w:val="00CA4BCB"/>
    <w:rsid w:val="00CA6FC4"/>
    <w:rsid w:val="00CC6A3A"/>
    <w:rsid w:val="00CD43D3"/>
    <w:rsid w:val="00CE0112"/>
    <w:rsid w:val="00CE369E"/>
    <w:rsid w:val="00CF2E2B"/>
    <w:rsid w:val="00D014A3"/>
    <w:rsid w:val="00D133B8"/>
    <w:rsid w:val="00D13CEF"/>
    <w:rsid w:val="00D22B6D"/>
    <w:rsid w:val="00D50EE3"/>
    <w:rsid w:val="00D62800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E4686"/>
    <w:rsid w:val="00DF5FF0"/>
    <w:rsid w:val="00E03FFE"/>
    <w:rsid w:val="00E15484"/>
    <w:rsid w:val="00E31745"/>
    <w:rsid w:val="00E34E4F"/>
    <w:rsid w:val="00E36ABC"/>
    <w:rsid w:val="00E53DE6"/>
    <w:rsid w:val="00E5503C"/>
    <w:rsid w:val="00E645C6"/>
    <w:rsid w:val="00E654F0"/>
    <w:rsid w:val="00E742BB"/>
    <w:rsid w:val="00E847F0"/>
    <w:rsid w:val="00EB0479"/>
    <w:rsid w:val="00EB1EE7"/>
    <w:rsid w:val="00EB259F"/>
    <w:rsid w:val="00EC7052"/>
    <w:rsid w:val="00EE2F96"/>
    <w:rsid w:val="00F129C5"/>
    <w:rsid w:val="00F30BDC"/>
    <w:rsid w:val="00F3394D"/>
    <w:rsid w:val="00F5232E"/>
    <w:rsid w:val="00F612F5"/>
    <w:rsid w:val="00F70B57"/>
    <w:rsid w:val="00F8079B"/>
    <w:rsid w:val="00F90583"/>
    <w:rsid w:val="00F91B7C"/>
    <w:rsid w:val="00F9674A"/>
    <w:rsid w:val="00FA391B"/>
    <w:rsid w:val="00FA4BA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F8955"/>
  <w15:chartTrackingRefBased/>
  <w15:docId w15:val="{5D0AAFF9-D39F-4B6E-B68F-5002814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286"/>
    <w:pPr>
      <w:framePr w:hSpace="180" w:wrap="around" w:vAnchor="page" w:hAnchor="page" w:x="1" w:y="22"/>
      <w:spacing w:after="160" w:line="288" w:lineRule="auto"/>
    </w:pPr>
    <w:rPr>
      <w:rFonts w:asciiTheme="minorHAnsi" w:hAnsiTheme="minorHAnsi"/>
      <w:color w:val="393260" w:themeColor="text2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E4686"/>
    <w:pPr>
      <w:framePr w:wrap="around"/>
      <w:spacing w:before="100" w:after="100"/>
      <w:ind w:left="288"/>
      <w:jc w:val="center"/>
      <w:outlineLvl w:val="0"/>
    </w:pPr>
    <w:rPr>
      <w:rFonts w:asciiTheme="majorHAnsi" w:hAnsiTheme="majorHAnsi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015E2C"/>
    <w:pPr>
      <w:framePr w:wrap="around"/>
      <w:spacing w:before="320" w:after="40" w:line="240" w:lineRule="auto"/>
      <w:outlineLvl w:val="1"/>
    </w:pPr>
    <w:rPr>
      <w:b/>
      <w:color w:val="473D6C" w:themeColor="accent5"/>
      <w:sz w:val="24"/>
    </w:rPr>
  </w:style>
  <w:style w:type="paragraph" w:styleId="Heading3">
    <w:name w:val="heading 3"/>
    <w:basedOn w:val="Heading2"/>
    <w:next w:val="Normal"/>
    <w:link w:val="Heading3Char"/>
    <w:qFormat/>
    <w:rsid w:val="00015E2C"/>
    <w:pPr>
      <w:framePr w:wrap="around"/>
      <w:spacing w:before="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2E2B"/>
    <w:pPr>
      <w:keepNext/>
      <w:keepLines/>
      <w:framePr w:wrap="around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CBD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686"/>
    <w:rPr>
      <w:rFonts w:asciiTheme="majorHAnsi" w:hAnsiTheme="majorHAnsi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65641A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485020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framePr w:wrap="around"/>
      <w:spacing w:after="0"/>
    </w:pPr>
  </w:style>
  <w:style w:type="paragraph" w:customStyle="1" w:styleId="StyleQuotationLeft0">
    <w:name w:val="Style Quotation + Left:  0&quot;"/>
    <w:basedOn w:val="Normal"/>
    <w:rsid w:val="00F30BDC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uiPriority w:val="22"/>
    <w:qFormat/>
    <w:rsid w:val="00657286"/>
    <w:rPr>
      <w:b/>
      <w:bCs/>
    </w:rPr>
  </w:style>
  <w:style w:type="paragraph" w:styleId="ListParagraph">
    <w:name w:val="List Paragraph"/>
    <w:basedOn w:val="Normal"/>
    <w:uiPriority w:val="34"/>
    <w:qFormat/>
    <w:rsid w:val="00657286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70F0"/>
    <w:rPr>
      <w:rFonts w:asciiTheme="minorHAnsi" w:hAnsiTheme="minorHAnsi"/>
      <w:b/>
      <w:color w:val="473D6C" w:themeColor="accent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70F0"/>
    <w:rPr>
      <w:rFonts w:asciiTheme="minorHAnsi" w:hAnsiTheme="minorHAnsi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6770F0"/>
    <w:rPr>
      <w:rFonts w:asciiTheme="minorHAnsi" w:hAnsiTheme="minorHAnsi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00241F"/>
    <w:pPr>
      <w:framePr w:wrap="around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0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45C41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745C41"/>
    <w:rPr>
      <w:rFonts w:asciiTheme="minorHAnsi" w:eastAsiaTheme="minorEastAsia" w:hAnsiTheme="minorHAnsi" w:cstheme="minorBidi"/>
      <w:color w:val="5F52A0" w:themeColor="text1" w:themeTint="A5"/>
      <w:spacing w:val="15"/>
      <w:szCs w:val="22"/>
    </w:rPr>
  </w:style>
  <w:style w:type="paragraph" w:styleId="NormalWeb">
    <w:name w:val="Normal (Web)"/>
    <w:basedOn w:val="Normal"/>
    <w:uiPriority w:val="99"/>
    <w:unhideWhenUsed/>
    <w:rsid w:val="00A75AD6"/>
    <w:pPr>
      <w:framePr w:hSpace="0" w:wrap="auto" w:vAnchor="margin" w:hAnchor="text" w:xAlign="left" w:yAlign="inline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rsid w:val="00CF2E2B"/>
    <w:rPr>
      <w:color w:val="ECBE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2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CF2E2B"/>
    <w:rPr>
      <w:rFonts w:asciiTheme="majorHAnsi" w:eastAsiaTheme="majorEastAsia" w:hAnsiTheme="majorHAnsi" w:cstheme="majorBidi"/>
      <w:i/>
      <w:iCs/>
      <w:color w:val="ECBD17" w:themeColor="accent1" w:themeShade="BF"/>
      <w:sz w:val="18"/>
      <w:szCs w:val="24"/>
    </w:rPr>
  </w:style>
  <w:style w:type="character" w:styleId="FollowedHyperlink">
    <w:name w:val="FollowedHyperlink"/>
    <w:basedOn w:val="DefaultParagraphFont"/>
    <w:rsid w:val="00F9674A"/>
    <w:rPr>
      <w:color w:val="ECBE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982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74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55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sms:741741" TargetMode="External"/><Relationship Id="rId18" Type="http://schemas.openxmlformats.org/officeDocument/2006/relationships/hyperlink" Target="https://hopeforhealingfl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sms:741741" TargetMode="External"/><Relationship Id="rId17" Type="http://schemas.openxmlformats.org/officeDocument/2006/relationships/hyperlink" Target="https://suicidepreventionlifelin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mh.nih.gov/health/topics/suicide-prevention/index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https://www.take5tosavelives.org/knowhowtohel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ase\Downloads\tf01021971_win32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90166002CA04EA7F087C9287CCA9C" ma:contentTypeVersion="13" ma:contentTypeDescription="Create a new document." ma:contentTypeScope="" ma:versionID="8d7f5e40a20f694c91d6a0fbc1524f9b">
  <xsd:schema xmlns:xsd="http://www.w3.org/2001/XMLSchema" xmlns:xs="http://www.w3.org/2001/XMLSchema" xmlns:p="http://schemas.microsoft.com/office/2006/metadata/properties" xmlns:ns2="b93257f5-fca5-4a1a-9b1f-dd08d63c5b55" xmlns:ns3="2001ba0b-e953-452a-ae23-28002220c2b5" targetNamespace="http://schemas.microsoft.com/office/2006/metadata/properties" ma:root="true" ma:fieldsID="3dc9655d81144d5e0d9cd8d5d023b64a" ns2:_="" ns3:_="">
    <xsd:import namespace="b93257f5-fca5-4a1a-9b1f-dd08d63c5b55"/>
    <xsd:import namespace="2001ba0b-e953-452a-ae23-28002220c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7f5-fca5-4a1a-9b1f-dd08d63c5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ba0b-e953-452a-ae23-28002220c2b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dca3a7-1608-41fb-8d14-d0d5db3048e5}" ma:internalName="TaxCatchAll" ma:showField="CatchAllData" ma:web="2001ba0b-e953-452a-ae23-28002220c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257f5-fca5-4a1a-9b1f-dd08d63c5b55">
      <Terms xmlns="http://schemas.microsoft.com/office/infopath/2007/PartnerControls"/>
    </lcf76f155ced4ddcb4097134ff3c332f>
    <TaxCatchAll xmlns="2001ba0b-e953-452a-ae23-28002220c2b5" xsi:nil="true"/>
  </documentManagement>
</p:properties>
</file>

<file path=customXml/itemProps1.xml><?xml version="1.0" encoding="utf-8"?>
<ds:datastoreItem xmlns:ds="http://schemas.openxmlformats.org/officeDocument/2006/customXml" ds:itemID="{22CFC27F-F103-40C4-A15A-24E043394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82507-0589-4D3A-AB5D-0C7A24CF4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49495-E442-4C70-8028-D79D2621F318}"/>
</file>

<file path=customXml/itemProps4.xml><?xml version="1.0" encoding="utf-8"?>
<ds:datastoreItem xmlns:ds="http://schemas.openxmlformats.org/officeDocument/2006/customXml" ds:itemID="{839049FD-64BE-4DAF-9526-149ED7D4F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tf01021971_win32</Template>
  <TotalTime>6</TotalTime>
  <Pages>1</Pages>
  <Words>389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Pease</dc:creator>
  <cp:keywords/>
  <dc:description/>
  <cp:lastModifiedBy>Karla Pease</cp:lastModifiedBy>
  <cp:revision>2</cp:revision>
  <cp:lastPrinted>2004-01-14T07:56:00Z</cp:lastPrinted>
  <dcterms:created xsi:type="dcterms:W3CDTF">2023-01-18T17:45:00Z</dcterms:created>
  <dcterms:modified xsi:type="dcterms:W3CDTF">2023-01-18T17:45:00Z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ContentTypeId">
    <vt:lpwstr>0x0101008F090166002CA04EA7F087C9287CCA9C</vt:lpwstr>
  </property>
</Properties>
</file>